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08AD0" w14:textId="77777777" w:rsidR="009F4053" w:rsidRPr="009F4053" w:rsidRDefault="009F4053" w:rsidP="009F4053">
      <w:pPr>
        <w:spacing w:line="240" w:lineRule="auto"/>
        <w:jc w:val="center"/>
        <w:textAlignment w:val="baseline"/>
        <w:outlineLvl w:val="0"/>
        <w:rPr>
          <w:rFonts w:ascii="Roboto" w:eastAsia="Times New Roman" w:hAnsi="Roboto" w:cs="Times New Roman"/>
          <w:b/>
          <w:bCs/>
          <w:color w:val="000000"/>
          <w:kern w:val="36"/>
          <w:sz w:val="42"/>
          <w:szCs w:val="42"/>
          <w14:ligatures w14:val="none"/>
        </w:rPr>
      </w:pPr>
      <w:r w:rsidRPr="009F4053">
        <w:rPr>
          <w:rFonts w:ascii="Roboto" w:eastAsia="Times New Roman" w:hAnsi="Roboto" w:cs="Times New Roman"/>
          <w:b/>
          <w:bCs/>
          <w:color w:val="000000"/>
          <w:kern w:val="36"/>
          <w:sz w:val="42"/>
          <w:szCs w:val="42"/>
          <w14:ligatures w14:val="none"/>
        </w:rPr>
        <w:t>Workplace Violence Prevention</w:t>
      </w:r>
    </w:p>
    <w:p w14:paraId="699A023C" w14:textId="77777777" w:rsidR="009F4053" w:rsidRPr="009F4053" w:rsidRDefault="009F4053" w:rsidP="009F4053">
      <w:pPr>
        <w:spacing w:after="0" w:line="240" w:lineRule="auto"/>
        <w:textAlignment w:val="baseline"/>
        <w:outlineLvl w:val="1"/>
        <w:rPr>
          <w:rFonts w:ascii="inherit" w:eastAsia="Times New Roman" w:hAnsi="inherit" w:cs="Times New Roman"/>
          <w:b/>
          <w:bCs/>
          <w:color w:val="182D4A"/>
          <w:kern w:val="0"/>
          <w:sz w:val="36"/>
          <w:szCs w:val="36"/>
          <w:bdr w:val="none" w:sz="0" w:space="0" w:color="auto" w:frame="1"/>
          <w14:ligatures w14:val="none"/>
        </w:rPr>
      </w:pPr>
      <w:r w:rsidRPr="009F4053">
        <w:rPr>
          <w:rFonts w:ascii="inherit" w:eastAsia="Times New Roman" w:hAnsi="inherit" w:cs="Times New Roman"/>
          <w:b/>
          <w:bCs/>
          <w:color w:val="182D4A"/>
          <w:kern w:val="0"/>
          <w:sz w:val="42"/>
          <w:szCs w:val="42"/>
          <w:bdr w:val="none" w:sz="0" w:space="0" w:color="auto" w:frame="1"/>
          <w14:ligatures w14:val="none"/>
        </w:rPr>
        <w:t>Policy/Purpose</w:t>
      </w:r>
    </w:p>
    <w:p w14:paraId="5454AC3C" w14:textId="73130886" w:rsidR="009F4053" w:rsidRPr="009F4053" w:rsidRDefault="009F4053" w:rsidP="009F4053">
      <w:pPr>
        <w:spacing w:after="180" w:line="240" w:lineRule="auto"/>
        <w:textAlignment w:val="baseline"/>
        <w:rPr>
          <w:rFonts w:ascii="Times New Roman" w:eastAsia="Times New Roman" w:hAnsi="Times New Roman" w:cs="Times New Roman"/>
          <w:kern w:val="0"/>
          <w:sz w:val="23"/>
          <w:szCs w:val="23"/>
          <w14:ligatures w14:val="none"/>
        </w:rPr>
      </w:pPr>
      <w:r>
        <w:rPr>
          <w:rFonts w:ascii="inherit" w:eastAsia="Times New Roman" w:hAnsi="inherit" w:cs="Times New Roman"/>
          <w:color w:val="182D4A"/>
          <w:kern w:val="0"/>
          <w:sz w:val="23"/>
          <w:szCs w:val="23"/>
          <w14:ligatures w14:val="none"/>
        </w:rPr>
        <w:t>X</w:t>
      </w:r>
      <w:r w:rsidRPr="009F4053">
        <w:rPr>
          <w:rFonts w:ascii="inherit" w:eastAsia="Times New Roman" w:hAnsi="inherit" w:cs="Times New Roman"/>
          <w:color w:val="182D4A"/>
          <w:kern w:val="0"/>
          <w:sz w:val="23"/>
          <w:szCs w:val="23"/>
          <w14:ligatures w14:val="none"/>
        </w:rPr>
        <w:t xml:space="preserve"> </w:t>
      </w:r>
      <w:proofErr w:type="spellStart"/>
      <w:r>
        <w:rPr>
          <w:rFonts w:ascii="inherit" w:eastAsia="Times New Roman" w:hAnsi="inherit" w:cs="Times New Roman"/>
          <w:color w:val="182D4A"/>
          <w:kern w:val="0"/>
          <w:sz w:val="23"/>
          <w:szCs w:val="23"/>
          <w14:ligatures w14:val="none"/>
        </w:rPr>
        <w:t>X</w:t>
      </w:r>
      <w:proofErr w:type="spellEnd"/>
      <w:r w:rsidRPr="009F4053">
        <w:rPr>
          <w:rFonts w:ascii="inherit" w:eastAsia="Times New Roman" w:hAnsi="inherit" w:cs="Times New Roman"/>
          <w:color w:val="182D4A"/>
          <w:kern w:val="0"/>
          <w:sz w:val="23"/>
          <w:szCs w:val="23"/>
          <w14:ligatures w14:val="none"/>
        </w:rPr>
        <w:t xml:space="preserve"> </w:t>
      </w:r>
      <w:proofErr w:type="spellStart"/>
      <w:r>
        <w:rPr>
          <w:rFonts w:ascii="inherit" w:eastAsia="Times New Roman" w:hAnsi="inherit" w:cs="Times New Roman"/>
          <w:color w:val="182D4A"/>
          <w:kern w:val="0"/>
          <w:sz w:val="23"/>
          <w:szCs w:val="23"/>
          <w14:ligatures w14:val="none"/>
        </w:rPr>
        <w:t>X</w:t>
      </w:r>
      <w:proofErr w:type="spellEnd"/>
      <w:r w:rsidRPr="009F4053">
        <w:rPr>
          <w:rFonts w:ascii="inherit" w:eastAsia="Times New Roman" w:hAnsi="inherit" w:cs="Times New Roman"/>
          <w:color w:val="182D4A"/>
          <w:kern w:val="0"/>
          <w:sz w:val="23"/>
          <w:szCs w:val="23"/>
          <w14:ligatures w14:val="none"/>
        </w:rPr>
        <w:t xml:space="preserve"> (</w:t>
      </w:r>
      <w:r>
        <w:rPr>
          <w:rFonts w:ascii="inherit" w:eastAsia="Times New Roman" w:hAnsi="inherit" w:cs="Times New Roman"/>
          <w:color w:val="182D4A"/>
          <w:kern w:val="0"/>
          <w:sz w:val="23"/>
          <w:szCs w:val="23"/>
          <w14:ligatures w14:val="none"/>
        </w:rPr>
        <w:t>X</w:t>
      </w:r>
      <w:r w:rsidRPr="009F4053">
        <w:rPr>
          <w:rFonts w:ascii="inherit" w:eastAsia="Times New Roman" w:hAnsi="inherit" w:cs="Times New Roman"/>
          <w:color w:val="182D4A"/>
          <w:kern w:val="0"/>
          <w:sz w:val="23"/>
          <w:szCs w:val="23"/>
          <w14:ligatures w14:val="none"/>
        </w:rPr>
        <w:t xml:space="preserve">) is committed to preventing workplace violence and to maintaining a safe work environment. </w:t>
      </w:r>
      <w:r>
        <w:rPr>
          <w:rFonts w:ascii="inherit" w:eastAsia="Times New Roman" w:hAnsi="inherit" w:cs="Times New Roman"/>
          <w:color w:val="182D4A"/>
          <w:kern w:val="0"/>
          <w:sz w:val="23"/>
          <w:szCs w:val="23"/>
          <w14:ligatures w14:val="none"/>
        </w:rPr>
        <w:t>X</w:t>
      </w:r>
      <w:r w:rsidRPr="009F4053">
        <w:rPr>
          <w:rFonts w:ascii="inherit" w:eastAsia="Times New Roman" w:hAnsi="inherit" w:cs="Times New Roman"/>
          <w:color w:val="182D4A"/>
          <w:kern w:val="0"/>
          <w:sz w:val="23"/>
          <w:szCs w:val="23"/>
          <w14:ligatures w14:val="none"/>
        </w:rPr>
        <w:t xml:space="preserve"> has adopted the following guidelines to deal with intimidation, harassment or other threats of or actual violence that may occur on-site or off-site during work-related activities (see Anti-Harassment &amp; Anti-Discrimination Policy, Sexual Harassment Policy)</w:t>
      </w:r>
    </w:p>
    <w:p w14:paraId="4F605DFA" w14:textId="77777777" w:rsidR="009F4053" w:rsidRPr="009F4053" w:rsidRDefault="009F4053" w:rsidP="009F4053">
      <w:pPr>
        <w:spacing w:after="180" w:line="240" w:lineRule="auto"/>
        <w:textAlignment w:val="baseline"/>
        <w:rPr>
          <w:rFonts w:ascii="inherit" w:eastAsia="Times New Roman" w:hAnsi="inherit" w:cs="Times New Roman"/>
          <w:color w:val="182D4A"/>
          <w:kern w:val="0"/>
          <w:sz w:val="23"/>
          <w:szCs w:val="23"/>
          <w14:ligatures w14:val="none"/>
        </w:rPr>
      </w:pPr>
      <w:r w:rsidRPr="009F4053">
        <w:rPr>
          <w:rFonts w:ascii="inherit" w:eastAsia="Times New Roman" w:hAnsi="inherit" w:cs="Times New Roman"/>
          <w:color w:val="182D4A"/>
          <w:kern w:val="0"/>
          <w:sz w:val="23"/>
          <w:szCs w:val="23"/>
          <w14:ligatures w14:val="none"/>
        </w:rPr>
        <w:t xml:space="preserve">All employees, customers, vendors and business associates should be </w:t>
      </w:r>
      <w:proofErr w:type="gramStart"/>
      <w:r w:rsidRPr="009F4053">
        <w:rPr>
          <w:rFonts w:ascii="inherit" w:eastAsia="Times New Roman" w:hAnsi="inherit" w:cs="Times New Roman"/>
          <w:color w:val="182D4A"/>
          <w:kern w:val="0"/>
          <w:sz w:val="23"/>
          <w:szCs w:val="23"/>
          <w14:ligatures w14:val="none"/>
        </w:rPr>
        <w:t>treated with courtesy and respect at all times</w:t>
      </w:r>
      <w:proofErr w:type="gramEnd"/>
      <w:r w:rsidRPr="009F4053">
        <w:rPr>
          <w:rFonts w:ascii="inherit" w:eastAsia="Times New Roman" w:hAnsi="inherit" w:cs="Times New Roman"/>
          <w:color w:val="182D4A"/>
          <w:kern w:val="0"/>
          <w:sz w:val="23"/>
          <w:szCs w:val="23"/>
          <w14:ligatures w14:val="none"/>
        </w:rPr>
        <w:t>. Employees are expected to refrain from fighting, "horseplay" or other conduct that may be dangerous to others.</w:t>
      </w:r>
    </w:p>
    <w:p w14:paraId="3F02140A" w14:textId="77777777" w:rsidR="009F4053" w:rsidRPr="009F4053" w:rsidRDefault="009F4053" w:rsidP="009F4053">
      <w:pPr>
        <w:spacing w:after="180" w:line="240" w:lineRule="auto"/>
        <w:textAlignment w:val="baseline"/>
        <w:rPr>
          <w:rFonts w:ascii="inherit" w:eastAsia="Times New Roman" w:hAnsi="inherit" w:cs="Times New Roman"/>
          <w:color w:val="182D4A"/>
          <w:kern w:val="0"/>
          <w:sz w:val="23"/>
          <w:szCs w:val="23"/>
          <w14:ligatures w14:val="none"/>
        </w:rPr>
      </w:pPr>
      <w:r w:rsidRPr="009F4053">
        <w:rPr>
          <w:rFonts w:ascii="inherit" w:eastAsia="Times New Roman" w:hAnsi="inherit" w:cs="Times New Roman"/>
          <w:color w:val="182D4A"/>
          <w:kern w:val="0"/>
          <w:sz w:val="23"/>
          <w:szCs w:val="23"/>
          <w14:ligatures w14:val="none"/>
        </w:rPr>
        <w:t>No type of workplace violence committed by or against employees will be tolerated. Employees are prohibited from making threats or engaging in violent activities which includes but is not limited to:</w:t>
      </w:r>
    </w:p>
    <w:p w14:paraId="4DC7A3C4" w14:textId="77777777" w:rsidR="009F4053" w:rsidRPr="009F4053" w:rsidRDefault="009F4053" w:rsidP="009F4053">
      <w:pPr>
        <w:numPr>
          <w:ilvl w:val="0"/>
          <w:numId w:val="1"/>
        </w:numPr>
        <w:spacing w:before="180" w:after="180" w:line="240" w:lineRule="auto"/>
        <w:textAlignment w:val="baseline"/>
        <w:rPr>
          <w:rFonts w:ascii="Roboto" w:eastAsia="Times New Roman" w:hAnsi="Roboto" w:cs="Times New Roman"/>
          <w:color w:val="182D4A"/>
          <w:kern w:val="0"/>
          <w:sz w:val="23"/>
          <w:szCs w:val="23"/>
          <w14:ligatures w14:val="none"/>
        </w:rPr>
      </w:pPr>
      <w:r w:rsidRPr="009F4053">
        <w:rPr>
          <w:rFonts w:ascii="Roboto" w:eastAsia="Times New Roman" w:hAnsi="Roboto" w:cs="Times New Roman"/>
          <w:color w:val="182D4A"/>
          <w:kern w:val="0"/>
          <w:sz w:val="23"/>
          <w:szCs w:val="23"/>
          <w14:ligatures w14:val="none"/>
        </w:rPr>
        <w:t>Causing physical harm to another person</w:t>
      </w:r>
    </w:p>
    <w:p w14:paraId="7EE271C3" w14:textId="77777777" w:rsidR="009F4053" w:rsidRPr="009F4053" w:rsidRDefault="009F4053" w:rsidP="009F4053">
      <w:pPr>
        <w:numPr>
          <w:ilvl w:val="0"/>
          <w:numId w:val="1"/>
        </w:numPr>
        <w:spacing w:after="180" w:line="240" w:lineRule="auto"/>
        <w:textAlignment w:val="baseline"/>
        <w:rPr>
          <w:rFonts w:ascii="Roboto" w:eastAsia="Times New Roman" w:hAnsi="Roboto" w:cs="Times New Roman"/>
          <w:color w:val="182D4A"/>
          <w:kern w:val="0"/>
          <w:sz w:val="23"/>
          <w:szCs w:val="23"/>
          <w14:ligatures w14:val="none"/>
        </w:rPr>
      </w:pPr>
      <w:r w:rsidRPr="009F4053">
        <w:rPr>
          <w:rFonts w:ascii="Roboto" w:eastAsia="Times New Roman" w:hAnsi="Roboto" w:cs="Times New Roman"/>
          <w:color w:val="182D4A"/>
          <w:kern w:val="0"/>
          <w:sz w:val="23"/>
          <w:szCs w:val="23"/>
          <w14:ligatures w14:val="none"/>
        </w:rPr>
        <w:t>Making threatening remarks</w:t>
      </w:r>
    </w:p>
    <w:p w14:paraId="503344B1" w14:textId="77777777" w:rsidR="009F4053" w:rsidRPr="009F4053" w:rsidRDefault="009F4053" w:rsidP="009F4053">
      <w:pPr>
        <w:numPr>
          <w:ilvl w:val="0"/>
          <w:numId w:val="1"/>
        </w:numPr>
        <w:spacing w:after="180" w:line="240" w:lineRule="auto"/>
        <w:textAlignment w:val="baseline"/>
        <w:rPr>
          <w:rFonts w:ascii="Roboto" w:eastAsia="Times New Roman" w:hAnsi="Roboto" w:cs="Times New Roman"/>
          <w:color w:val="182D4A"/>
          <w:kern w:val="0"/>
          <w:sz w:val="23"/>
          <w:szCs w:val="23"/>
          <w14:ligatures w14:val="none"/>
        </w:rPr>
      </w:pPr>
      <w:r w:rsidRPr="009F4053">
        <w:rPr>
          <w:rFonts w:ascii="Roboto" w:eastAsia="Times New Roman" w:hAnsi="Roboto" w:cs="Times New Roman"/>
          <w:color w:val="182D4A"/>
          <w:kern w:val="0"/>
          <w:sz w:val="23"/>
          <w:szCs w:val="23"/>
          <w14:ligatures w14:val="none"/>
        </w:rPr>
        <w:t>Aggressive or hostile behavior that creates a reasonable fear of injury to another person or subjects another individual to emotional distress</w:t>
      </w:r>
    </w:p>
    <w:p w14:paraId="59DF2812" w14:textId="77777777" w:rsidR="009F4053" w:rsidRPr="009F4053" w:rsidRDefault="009F4053" w:rsidP="009F4053">
      <w:pPr>
        <w:numPr>
          <w:ilvl w:val="0"/>
          <w:numId w:val="1"/>
        </w:numPr>
        <w:spacing w:after="180" w:line="240" w:lineRule="auto"/>
        <w:textAlignment w:val="baseline"/>
        <w:rPr>
          <w:rFonts w:ascii="Roboto" w:eastAsia="Times New Roman" w:hAnsi="Roboto" w:cs="Times New Roman"/>
          <w:color w:val="182D4A"/>
          <w:kern w:val="0"/>
          <w:sz w:val="23"/>
          <w:szCs w:val="23"/>
          <w14:ligatures w14:val="none"/>
        </w:rPr>
      </w:pPr>
      <w:r w:rsidRPr="009F4053">
        <w:rPr>
          <w:rFonts w:ascii="Roboto" w:eastAsia="Times New Roman" w:hAnsi="Roboto" w:cs="Times New Roman"/>
          <w:color w:val="182D4A"/>
          <w:kern w:val="0"/>
          <w:sz w:val="23"/>
          <w:szCs w:val="23"/>
          <w14:ligatures w14:val="none"/>
        </w:rPr>
        <w:t>Intentionally damaging employer or employee property</w:t>
      </w:r>
    </w:p>
    <w:p w14:paraId="61111859" w14:textId="3CB6CADA" w:rsidR="009F4053" w:rsidRPr="009F4053" w:rsidRDefault="009F4053" w:rsidP="009F4053">
      <w:pPr>
        <w:numPr>
          <w:ilvl w:val="0"/>
          <w:numId w:val="1"/>
        </w:numPr>
        <w:spacing w:after="180" w:line="240" w:lineRule="auto"/>
        <w:textAlignment w:val="baseline"/>
        <w:rPr>
          <w:rFonts w:ascii="Roboto" w:eastAsia="Times New Roman" w:hAnsi="Roboto" w:cs="Times New Roman"/>
          <w:color w:val="182D4A"/>
          <w:kern w:val="0"/>
          <w:sz w:val="23"/>
          <w:szCs w:val="23"/>
          <w14:ligatures w14:val="none"/>
        </w:rPr>
      </w:pPr>
      <w:r w:rsidRPr="009F4053">
        <w:rPr>
          <w:rFonts w:ascii="Roboto" w:eastAsia="Times New Roman" w:hAnsi="Roboto" w:cs="Times New Roman"/>
          <w:color w:val="182D4A"/>
          <w:kern w:val="0"/>
          <w:sz w:val="23"/>
          <w:szCs w:val="23"/>
          <w14:ligatures w14:val="none"/>
        </w:rPr>
        <w:t xml:space="preserve">Possessing weapons on </w:t>
      </w:r>
      <w:r>
        <w:rPr>
          <w:rFonts w:ascii="Roboto" w:eastAsia="Times New Roman" w:hAnsi="Roboto" w:cs="Times New Roman"/>
          <w:color w:val="182D4A"/>
          <w:kern w:val="0"/>
          <w:sz w:val="23"/>
          <w:szCs w:val="23"/>
          <w14:ligatures w14:val="none"/>
        </w:rPr>
        <w:t>X</w:t>
      </w:r>
      <w:r w:rsidRPr="009F4053">
        <w:rPr>
          <w:rFonts w:ascii="Roboto" w:eastAsia="Times New Roman" w:hAnsi="Roboto" w:cs="Times New Roman"/>
          <w:color w:val="182D4A"/>
          <w:kern w:val="0"/>
          <w:sz w:val="23"/>
          <w:szCs w:val="23"/>
          <w14:ligatures w14:val="none"/>
        </w:rPr>
        <w:t xml:space="preserve"> </w:t>
      </w:r>
      <w:proofErr w:type="spellStart"/>
      <w:r>
        <w:rPr>
          <w:rFonts w:ascii="Roboto" w:eastAsia="Times New Roman" w:hAnsi="Roboto" w:cs="Times New Roman"/>
          <w:color w:val="182D4A"/>
          <w:kern w:val="0"/>
          <w:sz w:val="23"/>
          <w:szCs w:val="23"/>
          <w14:ligatures w14:val="none"/>
        </w:rPr>
        <w:t>X</w:t>
      </w:r>
      <w:proofErr w:type="spellEnd"/>
      <w:r w:rsidRPr="009F4053">
        <w:rPr>
          <w:rFonts w:ascii="Roboto" w:eastAsia="Times New Roman" w:hAnsi="Roboto" w:cs="Times New Roman"/>
          <w:color w:val="182D4A"/>
          <w:kern w:val="0"/>
          <w:sz w:val="23"/>
          <w:szCs w:val="23"/>
          <w14:ligatures w14:val="none"/>
        </w:rPr>
        <w:t xml:space="preserve"> </w:t>
      </w:r>
      <w:proofErr w:type="spellStart"/>
      <w:r>
        <w:rPr>
          <w:rFonts w:ascii="Roboto" w:eastAsia="Times New Roman" w:hAnsi="Roboto" w:cs="Times New Roman"/>
          <w:color w:val="182D4A"/>
          <w:kern w:val="0"/>
          <w:sz w:val="23"/>
          <w:szCs w:val="23"/>
          <w14:ligatures w14:val="none"/>
        </w:rPr>
        <w:t>X</w:t>
      </w:r>
      <w:proofErr w:type="spellEnd"/>
      <w:r w:rsidRPr="009F4053">
        <w:rPr>
          <w:rFonts w:ascii="Roboto" w:eastAsia="Times New Roman" w:hAnsi="Roboto" w:cs="Times New Roman"/>
          <w:color w:val="182D4A"/>
          <w:kern w:val="0"/>
          <w:sz w:val="23"/>
          <w:szCs w:val="23"/>
          <w14:ligatures w14:val="none"/>
        </w:rPr>
        <w:t xml:space="preserve"> or while on </w:t>
      </w:r>
      <w:r>
        <w:rPr>
          <w:rFonts w:ascii="Roboto" w:eastAsia="Times New Roman" w:hAnsi="Roboto" w:cs="Times New Roman"/>
          <w:color w:val="182D4A"/>
          <w:kern w:val="0"/>
          <w:sz w:val="23"/>
          <w:szCs w:val="23"/>
          <w14:ligatures w14:val="none"/>
        </w:rPr>
        <w:t>X</w:t>
      </w:r>
      <w:r w:rsidRPr="009F4053">
        <w:rPr>
          <w:rFonts w:ascii="Roboto" w:eastAsia="Times New Roman" w:hAnsi="Roboto" w:cs="Times New Roman"/>
          <w:color w:val="182D4A"/>
          <w:kern w:val="0"/>
          <w:sz w:val="23"/>
          <w:szCs w:val="23"/>
          <w14:ligatures w14:val="none"/>
        </w:rPr>
        <w:t> business.</w:t>
      </w:r>
    </w:p>
    <w:p w14:paraId="67DFF80E" w14:textId="3E3C929D" w:rsidR="009F4053" w:rsidRPr="009F4053" w:rsidRDefault="009F4053" w:rsidP="009F4053">
      <w:pPr>
        <w:spacing w:after="180" w:line="240" w:lineRule="auto"/>
        <w:textAlignment w:val="baseline"/>
        <w:rPr>
          <w:rFonts w:ascii="inherit" w:eastAsia="Times New Roman" w:hAnsi="inherit" w:cs="Times New Roman"/>
          <w:color w:val="182D4A"/>
          <w:kern w:val="0"/>
          <w:sz w:val="23"/>
          <w:szCs w:val="23"/>
          <w14:ligatures w14:val="none"/>
        </w:rPr>
      </w:pPr>
      <w:r w:rsidRPr="009F4053">
        <w:rPr>
          <w:rFonts w:ascii="inherit" w:eastAsia="Times New Roman" w:hAnsi="inherit" w:cs="Times New Roman"/>
          <w:color w:val="182D4A"/>
          <w:kern w:val="0"/>
          <w:sz w:val="23"/>
          <w:szCs w:val="23"/>
          <w14:ligatures w14:val="none"/>
        </w:rPr>
        <w:t xml:space="preserve">Conduct that threatens, intimidates or coerces another employee, customer, vendor or business associate will not be tolerated. </w:t>
      </w:r>
      <w:r>
        <w:rPr>
          <w:rFonts w:ascii="inherit" w:eastAsia="Times New Roman" w:hAnsi="inherit" w:cs="Times New Roman"/>
          <w:color w:val="182D4A"/>
          <w:kern w:val="0"/>
          <w:sz w:val="23"/>
          <w:szCs w:val="23"/>
          <w14:ligatures w14:val="none"/>
        </w:rPr>
        <w:t>X</w:t>
      </w:r>
      <w:r w:rsidRPr="009F4053">
        <w:rPr>
          <w:rFonts w:ascii="inherit" w:eastAsia="Times New Roman" w:hAnsi="inherit" w:cs="Times New Roman"/>
          <w:color w:val="182D4A"/>
          <w:kern w:val="0"/>
          <w:sz w:val="23"/>
          <w:szCs w:val="23"/>
          <w14:ligatures w14:val="none"/>
        </w:rPr>
        <w:t xml:space="preserve"> </w:t>
      </w:r>
      <w:proofErr w:type="spellStart"/>
      <w:r>
        <w:rPr>
          <w:rFonts w:ascii="inherit" w:eastAsia="Times New Roman" w:hAnsi="inherit" w:cs="Times New Roman"/>
          <w:color w:val="182D4A"/>
          <w:kern w:val="0"/>
          <w:sz w:val="23"/>
          <w:szCs w:val="23"/>
          <w14:ligatures w14:val="none"/>
        </w:rPr>
        <w:t>X</w:t>
      </w:r>
      <w:proofErr w:type="spellEnd"/>
      <w:r w:rsidRPr="009F4053">
        <w:rPr>
          <w:rFonts w:ascii="inherit" w:eastAsia="Times New Roman" w:hAnsi="inherit" w:cs="Times New Roman"/>
          <w:color w:val="182D4A"/>
          <w:kern w:val="0"/>
          <w:sz w:val="23"/>
          <w:szCs w:val="23"/>
          <w14:ligatures w14:val="none"/>
        </w:rPr>
        <w:t xml:space="preserve"> </w:t>
      </w:r>
      <w:proofErr w:type="spellStart"/>
      <w:r>
        <w:rPr>
          <w:rFonts w:ascii="inherit" w:eastAsia="Times New Roman" w:hAnsi="inherit" w:cs="Times New Roman"/>
          <w:color w:val="182D4A"/>
          <w:kern w:val="0"/>
          <w:sz w:val="23"/>
          <w:szCs w:val="23"/>
          <w14:ligatures w14:val="none"/>
        </w:rPr>
        <w:t>X</w:t>
      </w:r>
      <w:proofErr w:type="spellEnd"/>
      <w:r w:rsidRPr="009F4053">
        <w:rPr>
          <w:rFonts w:ascii="inherit" w:eastAsia="Times New Roman" w:hAnsi="inherit" w:cs="Times New Roman"/>
          <w:color w:val="182D4A"/>
          <w:kern w:val="0"/>
          <w:sz w:val="23"/>
          <w:szCs w:val="23"/>
          <w14:ligatures w14:val="none"/>
        </w:rPr>
        <w:t xml:space="preserve"> resources may not be used to threaten, stalk or harass anyone at the workplace or outside of the workplace. </w:t>
      </w:r>
      <w:r>
        <w:rPr>
          <w:rFonts w:ascii="inherit" w:eastAsia="Times New Roman" w:hAnsi="inherit" w:cs="Times New Roman"/>
          <w:color w:val="182D4A"/>
          <w:kern w:val="0"/>
          <w:sz w:val="23"/>
          <w:szCs w:val="23"/>
          <w14:ligatures w14:val="none"/>
        </w:rPr>
        <w:t>X</w:t>
      </w:r>
      <w:r w:rsidRPr="009F4053">
        <w:rPr>
          <w:rFonts w:ascii="inherit" w:eastAsia="Times New Roman" w:hAnsi="inherit" w:cs="Times New Roman"/>
          <w:color w:val="182D4A"/>
          <w:kern w:val="0"/>
          <w:sz w:val="23"/>
          <w:szCs w:val="23"/>
          <w14:ligatures w14:val="none"/>
        </w:rPr>
        <w:t xml:space="preserve"> treats threats coming from an abusive personal relationship as it does other forms of violence.</w:t>
      </w:r>
    </w:p>
    <w:p w14:paraId="163C163E" w14:textId="77777777" w:rsidR="009F4053" w:rsidRPr="009F4053" w:rsidRDefault="009F4053" w:rsidP="009F4053">
      <w:pPr>
        <w:spacing w:after="180" w:line="240" w:lineRule="auto"/>
        <w:textAlignment w:val="baseline"/>
        <w:rPr>
          <w:rFonts w:ascii="inherit" w:eastAsia="Times New Roman" w:hAnsi="inherit" w:cs="Times New Roman"/>
          <w:color w:val="182D4A"/>
          <w:kern w:val="0"/>
          <w:sz w:val="23"/>
          <w:szCs w:val="23"/>
          <w14:ligatures w14:val="none"/>
        </w:rPr>
      </w:pPr>
      <w:r w:rsidRPr="009F4053">
        <w:rPr>
          <w:rFonts w:ascii="inherit" w:eastAsia="Times New Roman" w:hAnsi="inherit" w:cs="Times New Roman"/>
          <w:color w:val="182D4A"/>
          <w:kern w:val="0"/>
          <w:sz w:val="23"/>
          <w:szCs w:val="23"/>
          <w14:ligatures w14:val="none"/>
        </w:rPr>
        <w:t>Indirect or direct threats of violence, incidents of actual violence and suspicious individuals or activities should be reported as soon as possible to Department Management, security personnel, Human Resources, or any member of senior management. When reporting a threat or incident of violence, the employee should be as specific and detailed as possible. Employees should not place themselves in peril, nor should they attempt to intercede during an incident.</w:t>
      </w:r>
    </w:p>
    <w:p w14:paraId="1A2E043E" w14:textId="77777777" w:rsidR="009F4053" w:rsidRPr="009F4053" w:rsidRDefault="009F4053" w:rsidP="009F4053">
      <w:pPr>
        <w:spacing w:after="0" w:line="240" w:lineRule="auto"/>
        <w:textAlignment w:val="baseline"/>
        <w:outlineLvl w:val="1"/>
        <w:rPr>
          <w:rFonts w:ascii="Times New Roman" w:eastAsia="Times New Roman" w:hAnsi="Times New Roman" w:cs="Times New Roman"/>
          <w:b/>
          <w:bCs/>
          <w:kern w:val="0"/>
          <w:sz w:val="42"/>
          <w:szCs w:val="42"/>
          <w:bdr w:val="none" w:sz="0" w:space="0" w:color="auto" w:frame="1"/>
          <w14:ligatures w14:val="none"/>
        </w:rPr>
      </w:pPr>
      <w:r w:rsidRPr="009F4053">
        <w:rPr>
          <w:rFonts w:ascii="inherit" w:eastAsia="Times New Roman" w:hAnsi="inherit" w:cs="Times New Roman"/>
          <w:b/>
          <w:bCs/>
          <w:color w:val="182D4A"/>
          <w:kern w:val="0"/>
          <w:sz w:val="42"/>
          <w:szCs w:val="42"/>
          <w:bdr w:val="none" w:sz="0" w:space="0" w:color="auto" w:frame="1"/>
          <w14:ligatures w14:val="none"/>
        </w:rPr>
        <w:t>Procedure</w:t>
      </w:r>
    </w:p>
    <w:p w14:paraId="72658F71" w14:textId="18D8D16A" w:rsidR="009F4053" w:rsidRPr="009F4053" w:rsidRDefault="009F4053" w:rsidP="009F4053">
      <w:pPr>
        <w:spacing w:after="180" w:line="240" w:lineRule="auto"/>
        <w:textAlignment w:val="baseline"/>
        <w:rPr>
          <w:rFonts w:ascii="Times New Roman" w:eastAsia="Times New Roman" w:hAnsi="Times New Roman" w:cs="Times New Roman"/>
          <w:kern w:val="0"/>
          <w:sz w:val="23"/>
          <w:szCs w:val="23"/>
          <w14:ligatures w14:val="none"/>
        </w:rPr>
      </w:pPr>
      <w:r>
        <w:rPr>
          <w:rFonts w:ascii="inherit" w:eastAsia="Times New Roman" w:hAnsi="inherit" w:cs="Times New Roman"/>
          <w:color w:val="182D4A"/>
          <w:kern w:val="0"/>
          <w:sz w:val="23"/>
          <w:szCs w:val="23"/>
          <w14:ligatures w14:val="none"/>
        </w:rPr>
        <w:t>X</w:t>
      </w:r>
      <w:r w:rsidRPr="009F4053">
        <w:rPr>
          <w:rFonts w:ascii="inherit" w:eastAsia="Times New Roman" w:hAnsi="inherit" w:cs="Times New Roman"/>
          <w:color w:val="182D4A"/>
          <w:kern w:val="0"/>
          <w:sz w:val="23"/>
          <w:szCs w:val="23"/>
          <w14:ligatures w14:val="none"/>
        </w:rPr>
        <w:t xml:space="preserve"> </w:t>
      </w:r>
      <w:proofErr w:type="spellStart"/>
      <w:r>
        <w:rPr>
          <w:rFonts w:ascii="inherit" w:eastAsia="Times New Roman" w:hAnsi="inherit" w:cs="Times New Roman"/>
          <w:color w:val="182D4A"/>
          <w:kern w:val="0"/>
          <w:sz w:val="23"/>
          <w:szCs w:val="23"/>
          <w14:ligatures w14:val="none"/>
        </w:rPr>
        <w:t>X</w:t>
      </w:r>
      <w:proofErr w:type="spellEnd"/>
      <w:r w:rsidRPr="009F4053">
        <w:rPr>
          <w:rFonts w:ascii="inherit" w:eastAsia="Times New Roman" w:hAnsi="inherit" w:cs="Times New Roman"/>
          <w:color w:val="182D4A"/>
          <w:kern w:val="0"/>
          <w:sz w:val="23"/>
          <w:szCs w:val="23"/>
          <w14:ligatures w14:val="none"/>
        </w:rPr>
        <w:t xml:space="preserve"> </w:t>
      </w:r>
      <w:proofErr w:type="spellStart"/>
      <w:r>
        <w:rPr>
          <w:rFonts w:ascii="inherit" w:eastAsia="Times New Roman" w:hAnsi="inherit" w:cs="Times New Roman"/>
          <w:color w:val="182D4A"/>
          <w:kern w:val="0"/>
          <w:sz w:val="23"/>
          <w:szCs w:val="23"/>
          <w14:ligatures w14:val="none"/>
        </w:rPr>
        <w:t>X</w:t>
      </w:r>
      <w:proofErr w:type="spellEnd"/>
      <w:r w:rsidRPr="009F4053">
        <w:rPr>
          <w:rFonts w:ascii="inherit" w:eastAsia="Times New Roman" w:hAnsi="inherit" w:cs="Times New Roman"/>
          <w:color w:val="182D4A"/>
          <w:kern w:val="0"/>
          <w:sz w:val="23"/>
          <w:szCs w:val="23"/>
          <w14:ligatures w14:val="none"/>
        </w:rPr>
        <w:t xml:space="preserve"> encourages employees to:</w:t>
      </w:r>
    </w:p>
    <w:p w14:paraId="3D3CE8D9" w14:textId="6259B566" w:rsidR="009F4053" w:rsidRPr="009F4053" w:rsidRDefault="009F4053" w:rsidP="009F4053">
      <w:pPr>
        <w:numPr>
          <w:ilvl w:val="0"/>
          <w:numId w:val="2"/>
        </w:numPr>
        <w:spacing w:before="180" w:after="180" w:line="240" w:lineRule="auto"/>
        <w:textAlignment w:val="baseline"/>
        <w:rPr>
          <w:rFonts w:ascii="Roboto" w:eastAsia="Times New Roman" w:hAnsi="Roboto" w:cs="Times New Roman"/>
          <w:color w:val="182D4A"/>
          <w:kern w:val="0"/>
          <w:sz w:val="23"/>
          <w:szCs w:val="23"/>
          <w14:ligatures w14:val="none"/>
        </w:rPr>
      </w:pPr>
      <w:r w:rsidRPr="009F4053">
        <w:rPr>
          <w:rFonts w:ascii="Roboto" w:eastAsia="Times New Roman" w:hAnsi="Roboto" w:cs="Times New Roman"/>
          <w:color w:val="182D4A"/>
          <w:kern w:val="0"/>
          <w:sz w:val="23"/>
          <w:szCs w:val="23"/>
          <w14:ligatures w14:val="none"/>
        </w:rPr>
        <w:t xml:space="preserve">Bring their disputes to the attention of Department Management or Human Resources before a situation escalates. </w:t>
      </w:r>
      <w:r>
        <w:rPr>
          <w:rFonts w:ascii="Roboto" w:eastAsia="Times New Roman" w:hAnsi="Roboto" w:cs="Times New Roman"/>
          <w:color w:val="182D4A"/>
          <w:kern w:val="0"/>
          <w:sz w:val="23"/>
          <w:szCs w:val="23"/>
          <w14:ligatures w14:val="none"/>
        </w:rPr>
        <w:t>X</w:t>
      </w:r>
      <w:r w:rsidRPr="009F4053">
        <w:rPr>
          <w:rFonts w:ascii="Roboto" w:eastAsia="Times New Roman" w:hAnsi="Roboto" w:cs="Times New Roman"/>
          <w:color w:val="182D4A"/>
          <w:kern w:val="0"/>
          <w:sz w:val="23"/>
          <w:szCs w:val="23"/>
          <w14:ligatures w14:val="none"/>
        </w:rPr>
        <w:t xml:space="preserve"> will not discipline employees for raising such concerns in good faith.</w:t>
      </w:r>
    </w:p>
    <w:p w14:paraId="64BD9DFA" w14:textId="09C79121" w:rsidR="009F4053" w:rsidRPr="009F4053" w:rsidRDefault="009F4053" w:rsidP="009F4053">
      <w:pPr>
        <w:numPr>
          <w:ilvl w:val="0"/>
          <w:numId w:val="2"/>
        </w:numPr>
        <w:spacing w:after="180" w:line="240" w:lineRule="auto"/>
        <w:textAlignment w:val="baseline"/>
        <w:rPr>
          <w:rFonts w:ascii="Roboto" w:eastAsia="Times New Roman" w:hAnsi="Roboto" w:cs="Times New Roman"/>
          <w:color w:val="182D4A"/>
          <w:kern w:val="0"/>
          <w:sz w:val="23"/>
          <w:szCs w:val="23"/>
          <w14:ligatures w14:val="none"/>
        </w:rPr>
      </w:pPr>
      <w:r w:rsidRPr="009F4053">
        <w:rPr>
          <w:rFonts w:ascii="Roboto" w:eastAsia="Times New Roman" w:hAnsi="Roboto" w:cs="Times New Roman"/>
          <w:color w:val="182D4A"/>
          <w:kern w:val="0"/>
          <w:sz w:val="23"/>
          <w:szCs w:val="23"/>
          <w14:ligatures w14:val="none"/>
        </w:rPr>
        <w:t xml:space="preserve">Employees should promptly inform Human Resources of any protective or restraining order that they have obtained that lists the workplace as a protected </w:t>
      </w:r>
      <w:r>
        <w:rPr>
          <w:rFonts w:ascii="Roboto" w:eastAsia="Times New Roman" w:hAnsi="Roboto" w:cs="Times New Roman"/>
          <w:color w:val="182D4A"/>
          <w:kern w:val="0"/>
          <w:sz w:val="23"/>
          <w:szCs w:val="23"/>
          <w14:ligatures w14:val="none"/>
        </w:rPr>
        <w:t>X</w:t>
      </w:r>
      <w:r w:rsidRPr="009F4053">
        <w:rPr>
          <w:rFonts w:ascii="Roboto" w:eastAsia="Times New Roman" w:hAnsi="Roboto" w:cs="Times New Roman"/>
          <w:color w:val="182D4A"/>
          <w:kern w:val="0"/>
          <w:sz w:val="23"/>
          <w:szCs w:val="23"/>
          <w14:ligatures w14:val="none"/>
        </w:rPr>
        <w:t>.</w:t>
      </w:r>
    </w:p>
    <w:p w14:paraId="59627528" w14:textId="77777777" w:rsidR="009F4053" w:rsidRPr="009F4053" w:rsidRDefault="009F4053" w:rsidP="009F4053">
      <w:pPr>
        <w:numPr>
          <w:ilvl w:val="0"/>
          <w:numId w:val="2"/>
        </w:numPr>
        <w:spacing w:after="180" w:line="240" w:lineRule="auto"/>
        <w:textAlignment w:val="baseline"/>
        <w:rPr>
          <w:rFonts w:ascii="Roboto" w:eastAsia="Times New Roman" w:hAnsi="Roboto" w:cs="Times New Roman"/>
          <w:color w:val="182D4A"/>
          <w:kern w:val="0"/>
          <w:sz w:val="23"/>
          <w:szCs w:val="23"/>
          <w14:ligatures w14:val="none"/>
        </w:rPr>
      </w:pPr>
      <w:r w:rsidRPr="009F4053">
        <w:rPr>
          <w:rFonts w:ascii="Roboto" w:eastAsia="Times New Roman" w:hAnsi="Roboto" w:cs="Times New Roman"/>
          <w:color w:val="182D4A"/>
          <w:kern w:val="0"/>
          <w:sz w:val="23"/>
          <w:szCs w:val="23"/>
          <w14:ligatures w14:val="none"/>
        </w:rPr>
        <w:lastRenderedPageBreak/>
        <w:t xml:space="preserve">Employees are encouraged to report safety concerns </w:t>
      </w:r>
      <w:proofErr w:type="gramStart"/>
      <w:r w:rsidRPr="009F4053">
        <w:rPr>
          <w:rFonts w:ascii="Roboto" w:eastAsia="Times New Roman" w:hAnsi="Roboto" w:cs="Times New Roman"/>
          <w:color w:val="182D4A"/>
          <w:kern w:val="0"/>
          <w:sz w:val="23"/>
          <w:szCs w:val="23"/>
          <w14:ligatures w14:val="none"/>
        </w:rPr>
        <w:t>with regard to</w:t>
      </w:r>
      <w:proofErr w:type="gramEnd"/>
      <w:r w:rsidRPr="009F4053">
        <w:rPr>
          <w:rFonts w:ascii="Roboto" w:eastAsia="Times New Roman" w:hAnsi="Roboto" w:cs="Times New Roman"/>
          <w:color w:val="182D4A"/>
          <w:kern w:val="0"/>
          <w:sz w:val="23"/>
          <w:szCs w:val="23"/>
          <w14:ligatures w14:val="none"/>
        </w:rPr>
        <w:t xml:space="preserve"> intimate partner violence.</w:t>
      </w:r>
    </w:p>
    <w:p w14:paraId="31356A9B" w14:textId="2E60094A" w:rsidR="009F4053" w:rsidRPr="009F4053" w:rsidRDefault="009F4053" w:rsidP="009F4053">
      <w:pPr>
        <w:spacing w:after="180" w:line="240" w:lineRule="auto"/>
        <w:textAlignment w:val="baseline"/>
        <w:rPr>
          <w:rFonts w:ascii="inherit" w:eastAsia="Times New Roman" w:hAnsi="inherit" w:cs="Times New Roman"/>
          <w:color w:val="182D4A"/>
          <w:kern w:val="0"/>
          <w:sz w:val="23"/>
          <w:szCs w:val="23"/>
          <w14:ligatures w14:val="none"/>
        </w:rPr>
      </w:pPr>
      <w:r>
        <w:rPr>
          <w:rFonts w:ascii="inherit" w:eastAsia="Times New Roman" w:hAnsi="inherit" w:cs="Times New Roman"/>
          <w:color w:val="182D4A"/>
          <w:kern w:val="0"/>
          <w:sz w:val="23"/>
          <w:szCs w:val="23"/>
          <w14:ligatures w14:val="none"/>
        </w:rPr>
        <w:t>X</w:t>
      </w:r>
      <w:r w:rsidRPr="009F4053">
        <w:rPr>
          <w:rFonts w:ascii="inherit" w:eastAsia="Times New Roman" w:hAnsi="inherit" w:cs="Times New Roman"/>
          <w:color w:val="182D4A"/>
          <w:kern w:val="0"/>
          <w:sz w:val="23"/>
          <w:szCs w:val="23"/>
          <w14:ligatures w14:val="none"/>
        </w:rPr>
        <w:t xml:space="preserve"> </w:t>
      </w:r>
      <w:proofErr w:type="spellStart"/>
      <w:r>
        <w:rPr>
          <w:rFonts w:ascii="inherit" w:eastAsia="Times New Roman" w:hAnsi="inherit" w:cs="Times New Roman"/>
          <w:color w:val="182D4A"/>
          <w:kern w:val="0"/>
          <w:sz w:val="23"/>
          <w:szCs w:val="23"/>
          <w14:ligatures w14:val="none"/>
        </w:rPr>
        <w:t>X</w:t>
      </w:r>
      <w:proofErr w:type="spellEnd"/>
      <w:r w:rsidRPr="009F4053">
        <w:rPr>
          <w:rFonts w:ascii="inherit" w:eastAsia="Times New Roman" w:hAnsi="inherit" w:cs="Times New Roman"/>
          <w:color w:val="182D4A"/>
          <w:kern w:val="0"/>
          <w:sz w:val="23"/>
          <w:szCs w:val="23"/>
          <w14:ligatures w14:val="none"/>
        </w:rPr>
        <w:t xml:space="preserve"> </w:t>
      </w:r>
      <w:proofErr w:type="spellStart"/>
      <w:r>
        <w:rPr>
          <w:rFonts w:ascii="inherit" w:eastAsia="Times New Roman" w:hAnsi="inherit" w:cs="Times New Roman"/>
          <w:color w:val="182D4A"/>
          <w:kern w:val="0"/>
          <w:sz w:val="23"/>
          <w:szCs w:val="23"/>
          <w14:ligatures w14:val="none"/>
        </w:rPr>
        <w:t>X</w:t>
      </w:r>
      <w:proofErr w:type="spellEnd"/>
      <w:r w:rsidRPr="009F4053">
        <w:rPr>
          <w:rFonts w:ascii="inherit" w:eastAsia="Times New Roman" w:hAnsi="inherit" w:cs="Times New Roman"/>
          <w:color w:val="182D4A"/>
          <w:kern w:val="0"/>
          <w:sz w:val="23"/>
          <w:szCs w:val="23"/>
          <w14:ligatures w14:val="none"/>
        </w:rPr>
        <w:t xml:space="preserve"> is committed to supporting victims of intimate partner violence by providing referrals to </w:t>
      </w:r>
      <w:r>
        <w:rPr>
          <w:rFonts w:ascii="inherit" w:eastAsia="Times New Roman" w:hAnsi="inherit" w:cs="Times New Roman"/>
          <w:color w:val="182D4A"/>
          <w:kern w:val="0"/>
          <w:sz w:val="23"/>
          <w:szCs w:val="23"/>
          <w14:ligatures w14:val="none"/>
        </w:rPr>
        <w:t>X</w:t>
      </w:r>
      <w:r w:rsidRPr="009F4053">
        <w:rPr>
          <w:rFonts w:ascii="inherit" w:eastAsia="Times New Roman" w:hAnsi="inherit" w:cs="Times New Roman"/>
          <w:color w:val="182D4A"/>
          <w:kern w:val="0"/>
          <w:sz w:val="23"/>
          <w:szCs w:val="23"/>
          <w14:ligatures w14:val="none"/>
        </w:rPr>
        <w:t xml:space="preserve"> </w:t>
      </w:r>
      <w:proofErr w:type="spellStart"/>
      <w:r>
        <w:rPr>
          <w:rFonts w:ascii="inherit" w:eastAsia="Times New Roman" w:hAnsi="inherit" w:cs="Times New Roman"/>
          <w:color w:val="182D4A"/>
          <w:kern w:val="0"/>
          <w:sz w:val="23"/>
          <w:szCs w:val="23"/>
          <w14:ligatures w14:val="none"/>
        </w:rPr>
        <w:t>X</w:t>
      </w:r>
      <w:proofErr w:type="spellEnd"/>
      <w:r w:rsidRPr="009F4053">
        <w:rPr>
          <w:rFonts w:ascii="inherit" w:eastAsia="Times New Roman" w:hAnsi="inherit" w:cs="Times New Roman"/>
          <w:color w:val="182D4A"/>
          <w:kern w:val="0"/>
          <w:sz w:val="23"/>
          <w:szCs w:val="23"/>
          <w14:ligatures w14:val="none"/>
        </w:rPr>
        <w:t xml:space="preserve"> </w:t>
      </w:r>
      <w:r>
        <w:rPr>
          <w:rFonts w:ascii="inherit" w:eastAsia="Times New Roman" w:hAnsi="inherit" w:cs="Times New Roman"/>
          <w:color w:val="182D4A"/>
          <w:kern w:val="0"/>
          <w:sz w:val="23"/>
          <w:szCs w:val="23"/>
          <w14:ligatures w14:val="none"/>
        </w:rPr>
        <w:t>X</w:t>
      </w:r>
      <w:r w:rsidRPr="009F4053">
        <w:rPr>
          <w:rFonts w:ascii="inherit" w:eastAsia="Times New Roman" w:hAnsi="inherit" w:cs="Times New Roman"/>
          <w:color w:val="182D4A"/>
          <w:kern w:val="0"/>
          <w:sz w:val="23"/>
          <w:szCs w:val="23"/>
          <w14:ligatures w14:val="none"/>
        </w:rPr>
        <w:t>'s EAP.</w:t>
      </w:r>
    </w:p>
    <w:p w14:paraId="69478570" w14:textId="77777777" w:rsidR="009F4053" w:rsidRPr="009F4053" w:rsidRDefault="009F4053" w:rsidP="009F4053">
      <w:pPr>
        <w:spacing w:after="180" w:line="240" w:lineRule="auto"/>
        <w:textAlignment w:val="baseline"/>
        <w:rPr>
          <w:rFonts w:ascii="inherit" w:eastAsia="Times New Roman" w:hAnsi="inherit" w:cs="Times New Roman"/>
          <w:color w:val="182D4A"/>
          <w:kern w:val="0"/>
          <w:sz w:val="23"/>
          <w:szCs w:val="23"/>
          <w14:ligatures w14:val="none"/>
        </w:rPr>
      </w:pPr>
      <w:r w:rsidRPr="009F4053">
        <w:rPr>
          <w:rFonts w:ascii="inherit" w:eastAsia="Times New Roman" w:hAnsi="inherit" w:cs="Times New Roman"/>
          <w:color w:val="182D4A"/>
          <w:kern w:val="0"/>
          <w:sz w:val="23"/>
          <w:szCs w:val="23"/>
          <w14:ligatures w14:val="none"/>
        </w:rPr>
        <w:t>Non-employees engaged in violent or threatening acts on the organization's premises will be reported to the proper authorities and fully prosecuted.</w:t>
      </w:r>
    </w:p>
    <w:p w14:paraId="77D6FE50" w14:textId="4A4E060F" w:rsidR="009F4053" w:rsidRPr="009F4053" w:rsidRDefault="009F4053" w:rsidP="009F4053">
      <w:pPr>
        <w:spacing w:after="180" w:line="240" w:lineRule="auto"/>
        <w:textAlignment w:val="baseline"/>
        <w:rPr>
          <w:rFonts w:ascii="inherit" w:eastAsia="Times New Roman" w:hAnsi="inherit" w:cs="Times New Roman"/>
          <w:color w:val="182D4A"/>
          <w:kern w:val="0"/>
          <w:sz w:val="23"/>
          <w:szCs w:val="23"/>
          <w14:ligatures w14:val="none"/>
        </w:rPr>
      </w:pPr>
      <w:r>
        <w:rPr>
          <w:rFonts w:ascii="inherit" w:eastAsia="Times New Roman" w:hAnsi="inherit" w:cs="Times New Roman"/>
          <w:color w:val="182D4A"/>
          <w:kern w:val="0"/>
          <w:sz w:val="23"/>
          <w:szCs w:val="23"/>
          <w14:ligatures w14:val="none"/>
        </w:rPr>
        <w:t>X</w:t>
      </w:r>
      <w:r w:rsidRPr="009F4053">
        <w:rPr>
          <w:rFonts w:ascii="inherit" w:eastAsia="Times New Roman" w:hAnsi="inherit" w:cs="Times New Roman"/>
          <w:color w:val="182D4A"/>
          <w:kern w:val="0"/>
          <w:sz w:val="23"/>
          <w:szCs w:val="23"/>
          <w14:ligatures w14:val="none"/>
        </w:rPr>
        <w:t xml:space="preserve"> </w:t>
      </w:r>
      <w:proofErr w:type="spellStart"/>
      <w:r>
        <w:rPr>
          <w:rFonts w:ascii="inherit" w:eastAsia="Times New Roman" w:hAnsi="inherit" w:cs="Times New Roman"/>
          <w:color w:val="182D4A"/>
          <w:kern w:val="0"/>
          <w:sz w:val="23"/>
          <w:szCs w:val="23"/>
          <w14:ligatures w14:val="none"/>
        </w:rPr>
        <w:t>X</w:t>
      </w:r>
      <w:proofErr w:type="spellEnd"/>
      <w:r w:rsidRPr="009F4053">
        <w:rPr>
          <w:rFonts w:ascii="inherit" w:eastAsia="Times New Roman" w:hAnsi="inherit" w:cs="Times New Roman"/>
          <w:color w:val="182D4A"/>
          <w:kern w:val="0"/>
          <w:sz w:val="23"/>
          <w:szCs w:val="23"/>
          <w14:ligatures w14:val="none"/>
        </w:rPr>
        <w:t xml:space="preserve"> </w:t>
      </w:r>
      <w:proofErr w:type="spellStart"/>
      <w:r>
        <w:rPr>
          <w:rFonts w:ascii="inherit" w:eastAsia="Times New Roman" w:hAnsi="inherit" w:cs="Times New Roman"/>
          <w:color w:val="182D4A"/>
          <w:kern w:val="0"/>
          <w:sz w:val="23"/>
          <w:szCs w:val="23"/>
          <w14:ligatures w14:val="none"/>
        </w:rPr>
        <w:t>X</w:t>
      </w:r>
      <w:proofErr w:type="spellEnd"/>
      <w:r w:rsidRPr="009F4053">
        <w:rPr>
          <w:rFonts w:ascii="inherit" w:eastAsia="Times New Roman" w:hAnsi="inherit" w:cs="Times New Roman"/>
          <w:color w:val="182D4A"/>
          <w:kern w:val="0"/>
          <w:sz w:val="23"/>
          <w:szCs w:val="23"/>
          <w14:ligatures w14:val="none"/>
        </w:rPr>
        <w:t xml:space="preserve"> will promptly and thoroughly investigate all reports of threats of violence or incidents of actual violence and of suspicious individuals or activities. The identity of the individual making a report will be protected as much as possible. </w:t>
      </w:r>
      <w:r>
        <w:rPr>
          <w:rFonts w:ascii="inherit" w:eastAsia="Times New Roman" w:hAnsi="inherit" w:cs="Times New Roman"/>
          <w:color w:val="182D4A"/>
          <w:kern w:val="0"/>
          <w:sz w:val="23"/>
          <w:szCs w:val="23"/>
          <w14:ligatures w14:val="none"/>
        </w:rPr>
        <w:t>X</w:t>
      </w:r>
      <w:r w:rsidRPr="009F4053">
        <w:rPr>
          <w:rFonts w:ascii="inherit" w:eastAsia="Times New Roman" w:hAnsi="inherit" w:cs="Times New Roman"/>
          <w:color w:val="182D4A"/>
          <w:kern w:val="0"/>
          <w:sz w:val="23"/>
          <w:szCs w:val="23"/>
          <w14:ligatures w14:val="none"/>
        </w:rPr>
        <w:t xml:space="preserve"> will not retaliate against employees making good-faith reports of violence, threats or suspicious individuals or activities. In order to maintain workplace safety and the integrity of its investigation, </w:t>
      </w:r>
      <w:r>
        <w:rPr>
          <w:rFonts w:ascii="inherit" w:eastAsia="Times New Roman" w:hAnsi="inherit" w:cs="Times New Roman"/>
          <w:color w:val="182D4A"/>
          <w:kern w:val="0"/>
          <w:sz w:val="23"/>
          <w:szCs w:val="23"/>
          <w14:ligatures w14:val="none"/>
        </w:rPr>
        <w:t>X</w:t>
      </w:r>
      <w:r w:rsidRPr="009F4053">
        <w:rPr>
          <w:rFonts w:ascii="inherit" w:eastAsia="Times New Roman" w:hAnsi="inherit" w:cs="Times New Roman"/>
          <w:color w:val="182D4A"/>
          <w:kern w:val="0"/>
          <w:sz w:val="23"/>
          <w:szCs w:val="23"/>
          <w14:ligatures w14:val="none"/>
        </w:rPr>
        <w:t xml:space="preserve"> may suspend employees suspected of workplace violence or threats of violence, either with or without pay, pending investigation.</w:t>
      </w:r>
    </w:p>
    <w:p w14:paraId="0DE74118" w14:textId="77777777" w:rsidR="009F4053" w:rsidRPr="009F4053" w:rsidRDefault="009F4053" w:rsidP="009F4053">
      <w:pPr>
        <w:spacing w:after="180" w:line="240" w:lineRule="auto"/>
        <w:textAlignment w:val="baseline"/>
        <w:rPr>
          <w:rFonts w:ascii="inherit" w:eastAsia="Times New Roman" w:hAnsi="inherit" w:cs="Times New Roman"/>
          <w:color w:val="182D4A"/>
          <w:kern w:val="0"/>
          <w:sz w:val="23"/>
          <w:szCs w:val="23"/>
          <w14:ligatures w14:val="none"/>
        </w:rPr>
      </w:pPr>
      <w:r w:rsidRPr="009F4053">
        <w:rPr>
          <w:rFonts w:ascii="inherit" w:eastAsia="Times New Roman" w:hAnsi="inherit" w:cs="Times New Roman"/>
          <w:color w:val="182D4A"/>
          <w:kern w:val="0"/>
          <w:sz w:val="23"/>
          <w:szCs w:val="23"/>
          <w14:ligatures w14:val="none"/>
        </w:rPr>
        <w:t>Anyone found to be responsible for threats of or actual violence or other conduct that is in violation of these guidelines will be subject to prompt corrective action up to and including termination of employment.</w:t>
      </w:r>
    </w:p>
    <w:p w14:paraId="7BB8FD46" w14:textId="77777777" w:rsidR="009F4053" w:rsidRPr="009F4053" w:rsidRDefault="009F4053" w:rsidP="009F4053">
      <w:pPr>
        <w:spacing w:after="180" w:line="240" w:lineRule="auto"/>
        <w:textAlignment w:val="baseline"/>
        <w:rPr>
          <w:rFonts w:ascii="inherit" w:eastAsia="Times New Roman" w:hAnsi="inherit" w:cs="Times New Roman"/>
          <w:color w:val="182D4A"/>
          <w:kern w:val="0"/>
          <w:sz w:val="23"/>
          <w:szCs w:val="23"/>
          <w14:ligatures w14:val="none"/>
        </w:rPr>
      </w:pPr>
      <w:r w:rsidRPr="009F4053">
        <w:rPr>
          <w:rFonts w:ascii="inherit" w:eastAsia="Times New Roman" w:hAnsi="inherit" w:cs="Times New Roman"/>
          <w:color w:val="182D4A"/>
          <w:kern w:val="0"/>
          <w:sz w:val="23"/>
          <w:szCs w:val="23"/>
          <w14:ligatures w14:val="none"/>
        </w:rPr>
        <w:t>Maintaining a safe work environment is everyone's responsibility. Any Department Management or employee who becomes aware of possible workplace violence, possible sexual or other harassment actions or witnesses these behaviors and fails to promptly report these allegations to Human Resources or the CEO, may be subject to corrective action, up to and including termination of employment.</w:t>
      </w:r>
    </w:p>
    <w:p w14:paraId="02D9522E" w14:textId="65A479C7" w:rsidR="009F4053" w:rsidRPr="009F4053" w:rsidRDefault="009F4053" w:rsidP="009F4053">
      <w:pPr>
        <w:spacing w:after="180" w:line="240" w:lineRule="auto"/>
        <w:textAlignment w:val="baseline"/>
        <w:rPr>
          <w:rFonts w:ascii="inherit" w:eastAsia="Times New Roman" w:hAnsi="inherit" w:cs="Times New Roman"/>
          <w:color w:val="182D4A"/>
          <w:kern w:val="0"/>
          <w:sz w:val="23"/>
          <w:szCs w:val="23"/>
          <w14:ligatures w14:val="none"/>
        </w:rPr>
      </w:pPr>
      <w:r>
        <w:rPr>
          <w:rFonts w:ascii="inherit" w:eastAsia="Times New Roman" w:hAnsi="inherit" w:cs="Times New Roman"/>
          <w:color w:val="182D4A"/>
          <w:kern w:val="0"/>
          <w:sz w:val="23"/>
          <w:szCs w:val="23"/>
          <w14:ligatures w14:val="none"/>
        </w:rPr>
        <w:t>X</w:t>
      </w:r>
      <w:r w:rsidRPr="009F4053">
        <w:rPr>
          <w:rFonts w:ascii="inherit" w:eastAsia="Times New Roman" w:hAnsi="inherit" w:cs="Times New Roman"/>
          <w:color w:val="182D4A"/>
          <w:kern w:val="0"/>
          <w:sz w:val="23"/>
          <w:szCs w:val="23"/>
          <w14:ligatures w14:val="none"/>
        </w:rPr>
        <w:t xml:space="preserve"> </w:t>
      </w:r>
      <w:proofErr w:type="spellStart"/>
      <w:r>
        <w:rPr>
          <w:rFonts w:ascii="inherit" w:eastAsia="Times New Roman" w:hAnsi="inherit" w:cs="Times New Roman"/>
          <w:color w:val="182D4A"/>
          <w:kern w:val="0"/>
          <w:sz w:val="23"/>
          <w:szCs w:val="23"/>
          <w14:ligatures w14:val="none"/>
        </w:rPr>
        <w:t>X</w:t>
      </w:r>
      <w:proofErr w:type="spellEnd"/>
      <w:r w:rsidRPr="009F4053">
        <w:rPr>
          <w:rFonts w:ascii="inherit" w:eastAsia="Times New Roman" w:hAnsi="inherit" w:cs="Times New Roman"/>
          <w:color w:val="182D4A"/>
          <w:kern w:val="0"/>
          <w:sz w:val="23"/>
          <w:szCs w:val="23"/>
          <w14:ligatures w14:val="none"/>
        </w:rPr>
        <w:t xml:space="preserve"> </w:t>
      </w:r>
      <w:proofErr w:type="spellStart"/>
      <w:r>
        <w:rPr>
          <w:rFonts w:ascii="inherit" w:eastAsia="Times New Roman" w:hAnsi="inherit" w:cs="Times New Roman"/>
          <w:color w:val="182D4A"/>
          <w:kern w:val="0"/>
          <w:sz w:val="23"/>
          <w:szCs w:val="23"/>
          <w14:ligatures w14:val="none"/>
        </w:rPr>
        <w:t>X</w:t>
      </w:r>
      <w:proofErr w:type="spellEnd"/>
      <w:r w:rsidRPr="009F4053">
        <w:rPr>
          <w:rFonts w:ascii="inherit" w:eastAsia="Times New Roman" w:hAnsi="inherit" w:cs="Times New Roman"/>
          <w:color w:val="182D4A"/>
          <w:kern w:val="0"/>
          <w:sz w:val="23"/>
          <w:szCs w:val="23"/>
          <w14:ligatures w14:val="none"/>
        </w:rPr>
        <w:t xml:space="preserve"> reserves the right to inspect any person or persons or any personal property on Hospital premises and any </w:t>
      </w:r>
      <w:r>
        <w:rPr>
          <w:rFonts w:ascii="inherit" w:eastAsia="Times New Roman" w:hAnsi="inherit" w:cs="Times New Roman"/>
          <w:color w:val="182D4A"/>
          <w:kern w:val="0"/>
          <w:sz w:val="23"/>
          <w:szCs w:val="23"/>
          <w14:ligatures w14:val="none"/>
        </w:rPr>
        <w:t>X</w:t>
      </w:r>
      <w:r w:rsidRPr="009F4053">
        <w:rPr>
          <w:rFonts w:ascii="inherit" w:eastAsia="Times New Roman" w:hAnsi="inherit" w:cs="Times New Roman"/>
          <w:color w:val="182D4A"/>
          <w:kern w:val="0"/>
          <w:sz w:val="23"/>
          <w:szCs w:val="23"/>
          <w14:ligatures w14:val="none"/>
        </w:rPr>
        <w:t xml:space="preserve"> property for weapons.  This includes but is not limited to lockers, furniture, containers, desks, drawers, equipment or other facilities, lunch boxes, briefcases, personal bags, personal </w:t>
      </w:r>
      <w:proofErr w:type="gramStart"/>
      <w:r w:rsidRPr="009F4053">
        <w:rPr>
          <w:rFonts w:ascii="inherit" w:eastAsia="Times New Roman" w:hAnsi="inherit" w:cs="Times New Roman"/>
          <w:color w:val="182D4A"/>
          <w:kern w:val="0"/>
          <w:sz w:val="23"/>
          <w:szCs w:val="23"/>
          <w14:ligatures w14:val="none"/>
        </w:rPr>
        <w:t>tool boxes</w:t>
      </w:r>
      <w:proofErr w:type="gramEnd"/>
      <w:r w:rsidRPr="009F4053">
        <w:rPr>
          <w:rFonts w:ascii="inherit" w:eastAsia="Times New Roman" w:hAnsi="inherit" w:cs="Times New Roman"/>
          <w:color w:val="182D4A"/>
          <w:kern w:val="0"/>
          <w:sz w:val="23"/>
          <w:szCs w:val="23"/>
          <w14:ligatures w14:val="none"/>
        </w:rPr>
        <w:t xml:space="preserve">, and </w:t>
      </w:r>
      <w:r>
        <w:rPr>
          <w:rFonts w:ascii="inherit" w:eastAsia="Times New Roman" w:hAnsi="inherit" w:cs="Times New Roman"/>
          <w:color w:val="182D4A"/>
          <w:kern w:val="0"/>
          <w:sz w:val="23"/>
          <w:szCs w:val="23"/>
          <w14:ligatures w14:val="none"/>
        </w:rPr>
        <w:t>X</w:t>
      </w:r>
      <w:r w:rsidRPr="009F4053">
        <w:rPr>
          <w:rFonts w:ascii="inherit" w:eastAsia="Times New Roman" w:hAnsi="inherit" w:cs="Times New Roman"/>
          <w:color w:val="182D4A"/>
          <w:kern w:val="0"/>
          <w:sz w:val="23"/>
          <w:szCs w:val="23"/>
          <w14:ligatures w14:val="none"/>
        </w:rPr>
        <w:t xml:space="preserve"> vehicles and vehicles parked on Company premises.</w:t>
      </w:r>
    </w:p>
    <w:p w14:paraId="0ED29793" w14:textId="77777777" w:rsidR="000C3C6C" w:rsidRDefault="000C3C6C"/>
    <w:sectPr w:rsidR="000C3C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906C3"/>
    <w:multiLevelType w:val="multilevel"/>
    <w:tmpl w:val="51E29E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5157357"/>
    <w:multiLevelType w:val="multilevel"/>
    <w:tmpl w:val="327E8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14501400">
    <w:abstractNumId w:val="1"/>
  </w:num>
  <w:num w:numId="2" w16cid:durableId="1145780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053"/>
    <w:rsid w:val="000C3C6C"/>
    <w:rsid w:val="004970C1"/>
    <w:rsid w:val="0083347F"/>
    <w:rsid w:val="00924904"/>
    <w:rsid w:val="00994ABA"/>
    <w:rsid w:val="009F4053"/>
    <w:rsid w:val="00EB5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C05AE"/>
  <w15:chartTrackingRefBased/>
  <w15:docId w15:val="{0F874C56-6DFD-424C-9C1E-5B7091ECE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1915024">
      <w:bodyDiv w:val="1"/>
      <w:marLeft w:val="0"/>
      <w:marRight w:val="0"/>
      <w:marTop w:val="0"/>
      <w:marBottom w:val="0"/>
      <w:divBdr>
        <w:top w:val="none" w:sz="0" w:space="0" w:color="auto"/>
        <w:left w:val="none" w:sz="0" w:space="0" w:color="auto"/>
        <w:bottom w:val="none" w:sz="0" w:space="0" w:color="auto"/>
        <w:right w:val="none" w:sz="0" w:space="0" w:color="auto"/>
      </w:divBdr>
      <w:divsChild>
        <w:div w:id="735738232">
          <w:marLeft w:val="0"/>
          <w:marRight w:val="0"/>
          <w:marTop w:val="0"/>
          <w:marBottom w:val="300"/>
          <w:divBdr>
            <w:top w:val="none" w:sz="0" w:space="0" w:color="auto"/>
            <w:left w:val="none" w:sz="0" w:space="0" w:color="auto"/>
            <w:bottom w:val="single" w:sz="6" w:space="15" w:color="D0D5DA"/>
            <w:right w:val="none" w:sz="0" w:space="0" w:color="auto"/>
          </w:divBdr>
        </w:div>
        <w:div w:id="1357003959">
          <w:marLeft w:val="0"/>
          <w:marRight w:val="0"/>
          <w:marTop w:val="0"/>
          <w:marBottom w:val="0"/>
          <w:divBdr>
            <w:top w:val="none" w:sz="0" w:space="0" w:color="auto"/>
            <w:left w:val="none" w:sz="0" w:space="0" w:color="auto"/>
            <w:bottom w:val="none" w:sz="0" w:space="0" w:color="auto"/>
            <w:right w:val="none" w:sz="0" w:space="0" w:color="auto"/>
          </w:divBdr>
          <w:divsChild>
            <w:div w:id="574976147">
              <w:marLeft w:val="0"/>
              <w:marRight w:val="0"/>
              <w:marTop w:val="0"/>
              <w:marBottom w:val="0"/>
              <w:divBdr>
                <w:top w:val="none" w:sz="0" w:space="0" w:color="auto"/>
                <w:left w:val="none" w:sz="0" w:space="0" w:color="auto"/>
                <w:bottom w:val="none" w:sz="0" w:space="0" w:color="auto"/>
                <w:right w:val="none" w:sz="0" w:space="0" w:color="auto"/>
              </w:divBdr>
              <w:divsChild>
                <w:div w:id="2055277283">
                  <w:marLeft w:val="0"/>
                  <w:marRight w:val="0"/>
                  <w:marTop w:val="0"/>
                  <w:marBottom w:val="0"/>
                  <w:divBdr>
                    <w:top w:val="none" w:sz="0" w:space="0" w:color="auto"/>
                    <w:left w:val="none" w:sz="0" w:space="0" w:color="auto"/>
                    <w:bottom w:val="none" w:sz="0" w:space="0" w:color="auto"/>
                    <w:right w:val="none" w:sz="0" w:space="0" w:color="auto"/>
                  </w:divBdr>
                  <w:divsChild>
                    <w:div w:id="8029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D59A09D2BA9B40B1A438DF018B22BE" ma:contentTypeVersion="10" ma:contentTypeDescription="Create a new document." ma:contentTypeScope="" ma:versionID="cc6d8b694ca1d889c9e84a3235daff9b">
  <xsd:schema xmlns:xsd="http://www.w3.org/2001/XMLSchema" xmlns:xs="http://www.w3.org/2001/XMLSchema" xmlns:p="http://schemas.microsoft.com/office/2006/metadata/properties" xmlns:ns2="159de429-d1ae-4781-a7ca-1085a074b47d" xmlns:ns3="4b71314c-205d-4538-a3aa-efb9639605b8" targetNamespace="http://schemas.microsoft.com/office/2006/metadata/properties" ma:root="true" ma:fieldsID="439c4202327d690e70ee07c0fca31343" ns2:_="" ns3:_="">
    <xsd:import namespace="159de429-d1ae-4781-a7ca-1085a074b47d"/>
    <xsd:import namespace="4b71314c-205d-4538-a3aa-efb9639605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SearchProperties" minOccurs="0"/>
                <xsd:element ref="ns2:MediaServiceObjectDetectorVersions"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de429-d1ae-4781-a7ca-1085a074b4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71314c-205d-4538-a3aa-efb9639605b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C7976F-84B7-42C6-AC48-615B63650BE8}"/>
</file>

<file path=customXml/itemProps2.xml><?xml version="1.0" encoding="utf-8"?>
<ds:datastoreItem xmlns:ds="http://schemas.openxmlformats.org/officeDocument/2006/customXml" ds:itemID="{0DBF0B2B-F285-4B4B-B22D-BC362D448BC6}"/>
</file>

<file path=customXml/itemProps3.xml><?xml version="1.0" encoding="utf-8"?>
<ds:datastoreItem xmlns:ds="http://schemas.openxmlformats.org/officeDocument/2006/customXml" ds:itemID="{0F6A50B8-1C0A-43E2-AFAE-8CDA3144B207}"/>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3603</Characters>
  <Application>Microsoft Office Word</Application>
  <DocSecurity>4</DocSecurity>
  <Lines>30</Lines>
  <Paragraphs>8</Paragraphs>
  <ScaleCrop>false</ScaleCrop>
  <Company>Syracuse Area Health</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Krance-Wendt</dc:creator>
  <cp:keywords/>
  <dc:description/>
  <cp:lastModifiedBy>Angela Ling</cp:lastModifiedBy>
  <cp:revision>2</cp:revision>
  <dcterms:created xsi:type="dcterms:W3CDTF">2024-09-30T14:44:00Z</dcterms:created>
  <dcterms:modified xsi:type="dcterms:W3CDTF">2024-09-30T14:44:00Z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0x0101005CD59A09D2BA9B40B1A438DF018B22BE</vt:lpwstr>
  </property>
</Properties>
</file>