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F8FB" w14:textId="77777777" w:rsidR="00ED7051" w:rsidRDefault="00ED7051" w:rsidP="00ED705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14:paraId="2D6A9D2F" w14:textId="77777777" w:rsidR="00ED7051" w:rsidRDefault="00ED7051" w:rsidP="00ED705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14:paraId="6E1CF268" w14:textId="77777777" w:rsidR="00ED7051" w:rsidRDefault="00ED7051" w:rsidP="00ED7051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b/>
          <w:color w:val="555555"/>
          <w:sz w:val="32"/>
          <w:szCs w:val="32"/>
        </w:rPr>
      </w:pPr>
      <w:r w:rsidRPr="00ED7051">
        <w:rPr>
          <w:rFonts w:ascii="Arial" w:eastAsia="Times New Roman" w:hAnsi="Arial" w:cs="Arial"/>
          <w:b/>
          <w:color w:val="555555"/>
          <w:sz w:val="32"/>
          <w:szCs w:val="32"/>
        </w:rPr>
        <w:t>#1 Job Description – Executive Director</w:t>
      </w:r>
    </w:p>
    <w:p w14:paraId="678C73EB" w14:textId="77777777" w:rsidR="00ED7051" w:rsidRDefault="00ED7051" w:rsidP="00ED7051">
      <w:pPr>
        <w:shd w:val="clear" w:color="auto" w:fill="FFFFFF"/>
        <w:spacing w:after="0" w:line="225" w:lineRule="atLeast"/>
        <w:jc w:val="center"/>
        <w:rPr>
          <w:rFonts w:ascii="Arial" w:eastAsia="Times New Roman" w:hAnsi="Arial" w:cs="Arial"/>
          <w:b/>
          <w:color w:val="555555"/>
          <w:sz w:val="32"/>
          <w:szCs w:val="32"/>
        </w:rPr>
      </w:pPr>
    </w:p>
    <w:p w14:paraId="1247ED31" w14:textId="77777777" w:rsid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C633D13" w14:textId="65B8E596" w:rsid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Interim Co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-Director</w:t>
      </w: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Clinical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Director</w:t>
      </w: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/ Licensed Psychologist/Play Therapist</w:t>
      </w:r>
    </w:p>
    <w:p w14:paraId="014C92AC" w14:textId="50789240" w:rsidR="00614997" w:rsidRDefault="00614997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Midwest Services Agency</w:t>
      </w:r>
    </w:p>
    <w:p w14:paraId="51C47818" w14:textId="77777777" w:rsidR="00614997" w:rsidRPr="00ED7051" w:rsidRDefault="00614997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62AFEA9" w14:textId="28AF3CB6" w:rsidR="00ED7051" w:rsidRPr="00ED7051" w:rsidRDefault="0048344B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>January 20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23</w:t>
      </w:r>
      <w:r>
        <w:rPr>
          <w:rFonts w:ascii="Arial" w:eastAsia="Times New Roman" w:hAnsi="Arial" w:cs="Arial"/>
          <w:color w:val="999999"/>
          <w:sz w:val="20"/>
          <w:szCs w:val="20"/>
        </w:rPr>
        <w:t xml:space="preserve"> to 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Present</w:t>
      </w:r>
    </w:p>
    <w:p w14:paraId="2A785D82" w14:textId="176125CD" w:rsidR="00ED7051" w:rsidRPr="00ED7051" w:rsidRDefault="00ED7051" w:rsidP="00ED7051">
      <w:pPr>
        <w:shd w:val="clear" w:color="auto" w:fill="FFFFFF"/>
        <w:spacing w:before="150" w:after="75" w:line="225" w:lineRule="atLeast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Executive 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t>oversight of mental health agency serving over 3500 people yearly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Oversaw the development, implementation, and evaluation of programs and services that support the mission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Hiring, fund-raising, donor development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Ensured compliance with all agency policies and local, state, and federal legal requirements, including HIPAA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Representation of agency at community, county, state and other partner meetings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Developed collaborative partnerships with other local agencies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Grant writing, policy and procedure writing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Developed Rule 29 policies and procedures allowing agency to become designated as Rule 29, an Essential Community provider, and a Community Mental Health Center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Program development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Improved accountability and production among staff using an incentive model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Led quality assurance team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Moved agency from deficit budgets to surpluses or break even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Strategic planning engaging all staff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Name change of agency in 20</w:t>
      </w:r>
      <w:r w:rsidR="00614997">
        <w:rPr>
          <w:rFonts w:ascii="Arial" w:eastAsia="Times New Roman" w:hAnsi="Arial" w:cs="Arial"/>
          <w:color w:val="333333"/>
          <w:sz w:val="20"/>
          <w:szCs w:val="20"/>
        </w:rPr>
        <w:t>22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Developed and moved a consumer support program in 2013 after its membership outgrew its location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Implemented Electronic Medical Record System.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Served 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Executive 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t>Committee for United Way funded agencies </w:t>
      </w:r>
      <w:r w:rsidR="00614997">
        <w:rPr>
          <w:rFonts w:ascii="Arial" w:eastAsia="Times New Roman" w:hAnsi="Arial" w:cs="Arial"/>
          <w:color w:val="333333"/>
          <w:sz w:val="20"/>
          <w:szCs w:val="20"/>
        </w:rPr>
        <w:t>2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t>• Individual, family, couples, and play therapy with children, adolescents &amp; adults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Adolescent groups, women's groups,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Batterer's groups for men in the domestic violence program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Forensic evaluations, expert witness testimony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Provided clinical supervision towards licensure and clinical oversight of MA and PhD. level interns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Dialectic behavior therapy with clients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Clinical Supervisor for LPCC candidates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Biofeedback with children and adolescents</w:t>
      </w:r>
    </w:p>
    <w:p w14:paraId="66A7FBF9" w14:textId="77777777" w:rsidR="00ED7051" w:rsidRP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Employee assistance services</w:t>
      </w:r>
    </w:p>
    <w:p w14:paraId="557A5EB1" w14:textId="318AAEF7" w:rsidR="00ED7051" w:rsidRPr="00ED7051" w:rsidRDefault="0048344B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>2006 to January 20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22</w:t>
      </w:r>
    </w:p>
    <w:p w14:paraId="528F80F8" w14:textId="77777777" w:rsidR="00ED7051" w:rsidRPr="00ED7051" w:rsidRDefault="00ED7051" w:rsidP="00ED7051">
      <w:pPr>
        <w:shd w:val="clear" w:color="auto" w:fill="FFFFFF"/>
        <w:spacing w:before="150" w:after="75" w:line="22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D7051">
        <w:rPr>
          <w:rFonts w:ascii="Arial" w:eastAsia="Times New Roman" w:hAnsi="Arial" w:cs="Arial"/>
          <w:color w:val="333333"/>
          <w:sz w:val="20"/>
          <w:szCs w:val="20"/>
        </w:rPr>
        <w:t>• Individual, family, couples and play therapy with children, adolescents &amp; adults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Employee assistance services</w:t>
      </w:r>
    </w:p>
    <w:p w14:paraId="66538DAC" w14:textId="77777777" w:rsidR="00ED7051" w:rsidRP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Employee Advisory Resource (EAR)</w:t>
      </w:r>
    </w:p>
    <w:p w14:paraId="2E6EE8AF" w14:textId="30670DE0" w:rsidR="00ED7051" w:rsidRPr="00ED7051" w:rsidRDefault="0048344B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>200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8</w:t>
      </w:r>
      <w:r w:rsidR="00ED7051" w:rsidRPr="00ED7051">
        <w:rPr>
          <w:rFonts w:ascii="Arial" w:eastAsia="Times New Roman" w:hAnsi="Arial" w:cs="Arial"/>
          <w:color w:val="999999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99999"/>
          <w:sz w:val="20"/>
          <w:szCs w:val="20"/>
        </w:rPr>
        <w:t>to 20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10</w:t>
      </w:r>
    </w:p>
    <w:p w14:paraId="6FE15C4F" w14:textId="77777777" w:rsidR="00ED7051" w:rsidRPr="00ED7051" w:rsidRDefault="00ED7051" w:rsidP="00ED7051">
      <w:pPr>
        <w:shd w:val="clear" w:color="auto" w:fill="FFFFFF"/>
        <w:spacing w:before="150" w:after="75" w:line="22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D7051">
        <w:rPr>
          <w:rFonts w:ascii="Arial" w:eastAsia="Times New Roman" w:hAnsi="Arial" w:cs="Arial"/>
          <w:color w:val="333333"/>
          <w:sz w:val="20"/>
          <w:szCs w:val="20"/>
        </w:rPr>
        <w:t>Manager of Managed Care and Resource Development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Supervised in-house clinicians providing counseling, managed care, and case management for mental health and chemical dependency issues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Assessment, referral, crisis, and short-term counseling with individuals, couples and families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 xml:space="preserve">• Updated, restructured and established working relationships with a data base of mental health and 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lastRenderedPageBreak/>
        <w:t>chemical dependency providers nationwide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Critical incident debriefings and topical trainings</w:t>
      </w:r>
    </w:p>
    <w:p w14:paraId="339F41A1" w14:textId="02C172B5" w:rsid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7051">
        <w:rPr>
          <w:rFonts w:ascii="Arial" w:eastAsia="Times New Roman" w:hAnsi="Arial" w:cs="Arial"/>
          <w:b/>
          <w:bCs/>
          <w:color w:val="000000"/>
          <w:sz w:val="24"/>
          <w:szCs w:val="24"/>
        </w:rPr>
        <w:t>Supervisor of Managed Care</w:t>
      </w:r>
    </w:p>
    <w:p w14:paraId="09BD7264" w14:textId="415313FC" w:rsidR="00614997" w:rsidRPr="00ED7051" w:rsidRDefault="00614997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Frisco County</w:t>
      </w:r>
    </w:p>
    <w:p w14:paraId="7FA58BEF" w14:textId="794FFD22" w:rsidR="00ED7051" w:rsidRPr="00ED7051" w:rsidRDefault="0048344B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color w:val="999999"/>
          <w:sz w:val="20"/>
          <w:szCs w:val="20"/>
        </w:rPr>
      </w:pPr>
      <w:r>
        <w:rPr>
          <w:rFonts w:ascii="Arial" w:eastAsia="Times New Roman" w:hAnsi="Arial" w:cs="Arial"/>
          <w:color w:val="999999"/>
          <w:sz w:val="20"/>
          <w:szCs w:val="20"/>
        </w:rPr>
        <w:t>1998 to 200</w:t>
      </w:r>
      <w:r w:rsidR="00614997">
        <w:rPr>
          <w:rFonts w:ascii="Arial" w:eastAsia="Times New Roman" w:hAnsi="Arial" w:cs="Arial"/>
          <w:color w:val="999999"/>
          <w:sz w:val="20"/>
          <w:szCs w:val="20"/>
        </w:rPr>
        <w:t>8</w:t>
      </w:r>
    </w:p>
    <w:p w14:paraId="0CF656D9" w14:textId="77777777" w:rsidR="00ED7051" w:rsidRPr="00ED7051" w:rsidRDefault="00ED7051" w:rsidP="00ED7051">
      <w:pPr>
        <w:shd w:val="clear" w:color="auto" w:fill="FFFFFF"/>
        <w:spacing w:before="150" w:after="75" w:line="22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ED7051">
        <w:rPr>
          <w:rFonts w:ascii="Arial" w:eastAsia="Times New Roman" w:hAnsi="Arial" w:cs="Arial"/>
          <w:color w:val="333333"/>
          <w:sz w:val="20"/>
          <w:szCs w:val="20"/>
        </w:rPr>
        <w:t>Managed Care Specialist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Employee Assistance Counselor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Supervised staff of clinicians providing case management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Assessment, referral, crisis and short- term counseling with individuals, couples and families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Telephone assessment, referral, and crisis counseling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Developed and implemented a model of managed care and case management for mental health and chemical dependency issues for employees of contracted companies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 xml:space="preserve">• Topical trainings, critical incident debriefings, </w:t>
      </w:r>
      <w:proofErr w:type="spellStart"/>
      <w:r w:rsidRPr="00ED7051">
        <w:rPr>
          <w:rFonts w:ascii="Arial" w:eastAsia="Times New Roman" w:hAnsi="Arial" w:cs="Arial"/>
          <w:color w:val="333333"/>
          <w:sz w:val="20"/>
          <w:szCs w:val="20"/>
        </w:rPr>
        <w:t>inservice</w:t>
      </w:r>
      <w:proofErr w:type="spellEnd"/>
      <w:r w:rsidRPr="00ED7051">
        <w:rPr>
          <w:rFonts w:ascii="Arial" w:eastAsia="Times New Roman" w:hAnsi="Arial" w:cs="Arial"/>
          <w:color w:val="333333"/>
          <w:sz w:val="20"/>
          <w:szCs w:val="20"/>
        </w:rPr>
        <w:t xml:space="preserve"> trainings </w:t>
      </w:r>
      <w:r w:rsidRPr="00ED7051">
        <w:rPr>
          <w:rFonts w:ascii="Arial" w:eastAsia="Times New Roman" w:hAnsi="Arial" w:cs="Arial"/>
          <w:color w:val="333333"/>
          <w:sz w:val="20"/>
          <w:szCs w:val="20"/>
        </w:rPr>
        <w:br/>
        <w:t>• Member of quality assurance committee for</w:t>
      </w:r>
    </w:p>
    <w:p w14:paraId="616E8298" w14:textId="77777777" w:rsidR="00ED7051" w:rsidRPr="00ED7051" w:rsidRDefault="00ED7051" w:rsidP="00ED7051">
      <w:pPr>
        <w:shd w:val="clear" w:color="auto" w:fill="FFFFFF"/>
        <w:spacing w:after="120" w:line="225" w:lineRule="atLeast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ED7051">
        <w:rPr>
          <w:rFonts w:ascii="Arial" w:eastAsia="Times New Roman" w:hAnsi="Arial" w:cs="Arial"/>
          <w:b/>
          <w:bCs/>
          <w:color w:val="000000"/>
          <w:sz w:val="21"/>
          <w:szCs w:val="21"/>
        </w:rPr>
        <w:t>Education</w:t>
      </w:r>
    </w:p>
    <w:p w14:paraId="6794F129" w14:textId="77777777" w:rsidR="00ED7051" w:rsidRP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D7051">
        <w:rPr>
          <w:rFonts w:ascii="Arial" w:eastAsia="Times New Roman" w:hAnsi="Arial" w:cs="Arial"/>
          <w:b/>
          <w:bCs/>
          <w:color w:val="000000"/>
          <w:sz w:val="20"/>
          <w:szCs w:val="20"/>
        </w:rPr>
        <w:t>M.A. in Counseling &amp; Psychological Services</w:t>
      </w:r>
    </w:p>
    <w:p w14:paraId="57F499F8" w14:textId="77777777" w:rsidR="00ED7051" w:rsidRPr="00ED7051" w:rsidRDefault="00ED7051" w:rsidP="00ED7051">
      <w:pPr>
        <w:shd w:val="clear" w:color="auto" w:fill="FFFFFF"/>
        <w:spacing w:after="75" w:line="225" w:lineRule="atLeast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ED7051">
        <w:rPr>
          <w:rFonts w:ascii="Arial" w:eastAsia="Times New Roman" w:hAnsi="Arial" w:cs="Arial"/>
          <w:b/>
          <w:bCs/>
          <w:color w:val="000000"/>
          <w:sz w:val="20"/>
          <w:szCs w:val="20"/>
        </w:rPr>
        <w:t>B.A. in Music Education</w:t>
      </w:r>
    </w:p>
    <w:p w14:paraId="5DC3A465" w14:textId="77777777" w:rsidR="009D71CA" w:rsidRDefault="009D71CA"/>
    <w:sectPr w:rsidR="009D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1"/>
    <w:rsid w:val="0048344B"/>
    <w:rsid w:val="00614997"/>
    <w:rsid w:val="009D71CA"/>
    <w:rsid w:val="00E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5CCD"/>
  <w15:docId w15:val="{64CD1872-D1CD-4C99-8A47-4372EEC0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7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0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70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l">
    <w:name w:val="hl"/>
    <w:basedOn w:val="DefaultParagraphFont"/>
    <w:rsid w:val="00ED7051"/>
  </w:style>
  <w:style w:type="character" w:customStyle="1" w:styleId="apple-converted-space">
    <w:name w:val="apple-converted-space"/>
    <w:basedOn w:val="DefaultParagraphFont"/>
    <w:rsid w:val="00ED7051"/>
  </w:style>
  <w:style w:type="paragraph" w:customStyle="1" w:styleId="locality">
    <w:name w:val="locality"/>
    <w:basedOn w:val="Normal"/>
    <w:rsid w:val="00E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E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D7051"/>
  </w:style>
  <w:style w:type="paragraph" w:customStyle="1" w:styleId="workdates">
    <w:name w:val="work_dates"/>
    <w:basedOn w:val="Normal"/>
    <w:rsid w:val="00E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E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title">
    <w:name w:val="edu_title"/>
    <w:basedOn w:val="Normal"/>
    <w:rsid w:val="00E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6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3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035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223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2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4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3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2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3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71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1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8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0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263">
                  <w:marLeft w:val="0"/>
                  <w:marRight w:val="0"/>
                  <w:marTop w:val="0"/>
                  <w:marBottom w:val="120"/>
                  <w:divBdr>
                    <w:top w:val="single" w:sz="12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</w:divsChild>
            </w:div>
            <w:div w:id="1840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59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51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82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University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Longe</cp:lastModifiedBy>
  <cp:revision>2</cp:revision>
  <cp:lastPrinted>2015-07-13T14:25:00Z</cp:lastPrinted>
  <dcterms:created xsi:type="dcterms:W3CDTF">2024-04-11T19:57:00Z</dcterms:created>
  <dcterms:modified xsi:type="dcterms:W3CDTF">2024-04-11T19:57:00Z</dcterms:modified>
</cp:coreProperties>
</file>